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60" w:rsidRDefault="007C3860" w:rsidP="007C3860">
      <w:pPr>
        <w:pStyle w:val="Pa0"/>
        <w:spacing w:after="260"/>
        <w:jc w:val="right"/>
        <w:rPr>
          <w:rFonts w:cs="Open Sans Light"/>
          <w:color w:val="000000"/>
          <w:sz w:val="20"/>
          <w:szCs w:val="20"/>
        </w:rPr>
      </w:pPr>
      <w:r>
        <w:rPr>
          <w:rStyle w:val="A0"/>
        </w:rPr>
        <w:t>BROJ: 4-5/17.</w:t>
      </w:r>
    </w:p>
    <w:p w:rsidR="007C3860" w:rsidRDefault="007C3860" w:rsidP="007C3860">
      <w:pPr>
        <w:pStyle w:val="Pa6"/>
        <w:spacing w:after="260"/>
        <w:rPr>
          <w:rFonts w:ascii="Open Sans" w:hAnsi="Open Sans" w:cs="Open Sans"/>
          <w:color w:val="000000"/>
          <w:sz w:val="20"/>
          <w:szCs w:val="20"/>
        </w:rPr>
      </w:pPr>
      <w:r>
        <w:rPr>
          <w:rStyle w:val="A0"/>
          <w:rFonts w:ascii="Open Sans" w:hAnsi="Open Sans" w:cs="Open Sans"/>
        </w:rPr>
        <w:t>BILTEN ZA ŠKOLSKE I PREDŠKOLSKE USTANOVE</w:t>
      </w:r>
    </w:p>
    <w:p w:rsidR="007C3860" w:rsidRDefault="007C3860" w:rsidP="007C3860">
      <w:pPr>
        <w:pStyle w:val="Pa5"/>
        <w:jc w:val="center"/>
        <w:rPr>
          <w:rFonts w:ascii="Roboto Slab" w:hAnsi="Roboto Slab" w:cs="Roboto Slab"/>
          <w:color w:val="000000"/>
          <w:sz w:val="80"/>
          <w:szCs w:val="80"/>
        </w:rPr>
      </w:pPr>
      <w:r>
        <w:rPr>
          <w:rStyle w:val="A10"/>
        </w:rPr>
        <w:t>UKRATKO</w:t>
      </w:r>
    </w:p>
    <w:p w:rsidR="007C3860" w:rsidRDefault="007C3860" w:rsidP="007C3860">
      <w:pPr>
        <w:pStyle w:val="Pa4"/>
        <w:rPr>
          <w:rFonts w:ascii="Roboto Slab" w:hAnsi="Roboto Slab" w:cs="Roboto Slab"/>
          <w:color w:val="000000"/>
          <w:sz w:val="20"/>
          <w:szCs w:val="20"/>
        </w:rPr>
      </w:pPr>
      <w:r>
        <w:rPr>
          <w:rStyle w:val="A4"/>
          <w:b w:val="0"/>
          <w:bCs w:val="0"/>
        </w:rPr>
        <w:t xml:space="preserve">SEKA JURČEV, </w:t>
      </w:r>
      <w:r>
        <w:rPr>
          <w:rStyle w:val="A0"/>
          <w:rFonts w:ascii="Roboto Slab" w:hAnsi="Roboto Slab" w:cs="Roboto Slab"/>
        </w:rPr>
        <w:t>MAG. IUR.</w:t>
      </w:r>
    </w:p>
    <w:p w:rsidR="007C3860" w:rsidRDefault="007C3860" w:rsidP="007C3860">
      <w:pPr>
        <w:pStyle w:val="Pa1"/>
        <w:spacing w:before="100" w:after="200"/>
        <w:rPr>
          <w:rFonts w:ascii="Open Sans Extrabold" w:hAnsi="Open Sans Extrabold" w:cs="Open Sans Extrabold"/>
          <w:color w:val="000000"/>
          <w:sz w:val="28"/>
          <w:szCs w:val="28"/>
        </w:rPr>
      </w:pPr>
      <w:r>
        <w:rPr>
          <w:rStyle w:val="A4"/>
          <w:rFonts w:ascii="Open Sans Extrabold" w:hAnsi="Open Sans Extrabold" w:cs="Open Sans Extrabold"/>
        </w:rPr>
        <w:t>ZAKON O OGRANIČAVANJU UPORABE DUHANSKIH I SRODNIH PROIZVODA</w:t>
      </w:r>
    </w:p>
    <w:p w:rsidR="007C3860" w:rsidRDefault="007C3860" w:rsidP="007C3860">
      <w:pPr>
        <w:pStyle w:val="Pa3"/>
        <w:spacing w:before="100" w:after="200"/>
        <w:jc w:val="both"/>
        <w:rPr>
          <w:rFonts w:ascii="Open Sans" w:hAnsi="Open Sans" w:cs="Open Sans"/>
          <w:color w:val="000000"/>
          <w:sz w:val="20"/>
          <w:szCs w:val="20"/>
        </w:rPr>
      </w:pPr>
      <w:r>
        <w:rPr>
          <w:rStyle w:val="A0"/>
          <w:rFonts w:ascii="Open Sans" w:hAnsi="Open Sans" w:cs="Open Sans"/>
        </w:rPr>
        <w:t>Zakon o ograničavanju uporabe duhanskih proizvoda i srodnih proizvoda objavljen je u Narodnim novinama broj 44/17. (u nastavku: Zakon). Danom stupanja na snagu ovoga Zakona prestaje važiti Zakon o ograničavanju uporabe duhanskih proizvoda (»Narodne novine«, br. 125/08., 55/09. – ispravak, 119/09. i 94/13.).</w:t>
      </w:r>
    </w:p>
    <w:p w:rsidR="007C3860" w:rsidRDefault="007C3860" w:rsidP="007C3860">
      <w:pPr>
        <w:pStyle w:val="Pa3"/>
        <w:spacing w:before="100" w:after="200"/>
        <w:jc w:val="both"/>
        <w:rPr>
          <w:rFonts w:ascii="Open Sans" w:hAnsi="Open Sans" w:cs="Open Sans"/>
          <w:color w:val="000000"/>
          <w:sz w:val="20"/>
          <w:szCs w:val="20"/>
        </w:rPr>
      </w:pPr>
      <w:r>
        <w:rPr>
          <w:rStyle w:val="A0"/>
          <w:rFonts w:ascii="Open Sans" w:hAnsi="Open Sans" w:cs="Open Sans"/>
        </w:rPr>
        <w:t>Zakonom se zabranjuje pušenje duhanskih i srodnih proizvoda, biljnih proizvoda i uporaba elektroničkih cigareta s nikotinskim punjenjem ili bez nikotinskog punjenja i vodenih lula u svim zatvorenim javnim prostorima. Zatvorenim javnim prostorom smatra se prostor koji ima krov i potpuno zatvoreno više od polovice površine pripadajućih stijena, kao i terase koje su ograđene staklenim stijenama ili nekim drugim materijalom. Također, zatvorenim javnim prostorom smatra se prostor koji ima krov i u kojem je moguće zatvoriti više od polovice pripadajućih stijena, kada su te stijene zatvorene. Pušenje je zabranjeno i u prostorima koji se po ovom Zakonu ne smatraju zatvorenim javnim prostorom, a funkcionalni su dio prostora u kojima se obavlja djelatnost odgoja i/ili obrazovanja. Zabranjuje se pušenje na prostoru koji je udaljen manje od 20 metara od ulaza u zgradu obrazovne ustanove. Prostori za pušenje nisu dopušteni u prostorima u kojima se obavlja djelatnost odgoja i obrazovanja.</w:t>
      </w:r>
    </w:p>
    <w:p w:rsidR="007C3860" w:rsidRDefault="007C3860" w:rsidP="007C3860">
      <w:pPr>
        <w:pStyle w:val="Pa3"/>
        <w:spacing w:before="100" w:after="200"/>
        <w:jc w:val="both"/>
        <w:rPr>
          <w:rFonts w:ascii="Open Sans" w:hAnsi="Open Sans" w:cs="Open Sans"/>
          <w:color w:val="000000"/>
          <w:sz w:val="20"/>
          <w:szCs w:val="20"/>
        </w:rPr>
      </w:pPr>
      <w:r>
        <w:rPr>
          <w:rStyle w:val="A0"/>
          <w:rFonts w:ascii="Open Sans" w:hAnsi="Open Sans" w:cs="Open Sans"/>
        </w:rPr>
        <w:t>Zakonom se obvezuju ustanove koje obavljaju djelatnost odgoja i obrazovanja na promicanje spoznaje o štetnosti uporabe duhanskih i srodnih proizvoda za zdravlje među djecom i mladeži svih dobi u svim aktivnostima provedbe redovitog obrazovanja.</w:t>
      </w:r>
    </w:p>
    <w:p w:rsidR="00637169" w:rsidRDefault="007C3860" w:rsidP="007C3860">
      <w:pPr>
        <w:rPr>
          <w:rStyle w:val="A0"/>
          <w:rFonts w:ascii="Open Sans" w:hAnsi="Open Sans" w:cs="Open Sans"/>
        </w:rPr>
      </w:pPr>
      <w:r>
        <w:rPr>
          <w:rStyle w:val="A0"/>
          <w:rFonts w:ascii="Open Sans" w:hAnsi="Open Sans" w:cs="Open Sans"/>
        </w:rPr>
        <w:t>Program promicanja spoznaje o štetnosti uporabe duhanskih i srodnih proizvoda za zdravlje među djecom i mladeži svih dobi iz članka 35. stavka 2. Zakona ministar nadležan za obrazovanje donijet će u roku od tri mjeseca od dana stupanja na snagu Zakona.</w:t>
      </w:r>
    </w:p>
    <w:p w:rsidR="00914951" w:rsidRDefault="00914951" w:rsidP="007C3860">
      <w:r w:rsidRPr="00914951">
        <w:rPr>
          <w:rFonts w:ascii="Open Sans" w:hAnsi="Open Sans" w:cs="Open Sans"/>
          <w:color w:val="000000"/>
          <w:sz w:val="20"/>
          <w:szCs w:val="20"/>
        </w:rPr>
        <w:t>Novčanom kaznom u iznosu od 1.000,00 kuna nadležan inspektor iz članka 38. Zakona kaznit će na mjestu izvršenja za prekršaj fizičku osobu ako puši na prostoru koji je udaljen manje od 20 metara od ulaza u zgradu obrazovne ustanove (članak 25. stavak 4.).</w:t>
      </w:r>
      <w:bookmarkStart w:id="0" w:name="_GoBack"/>
      <w:bookmarkEnd w:id="0"/>
    </w:p>
    <w:sectPr w:rsidR="00914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Light">
    <w:altName w:val="Arial"/>
    <w:panose1 w:val="00000000000000000000"/>
    <w:charset w:val="00"/>
    <w:family w:val="swiss"/>
    <w:notTrueType/>
    <w:pitch w:val="default"/>
    <w:sig w:usb0="00000003" w:usb1="00000000" w:usb2="00000000" w:usb3="00000000" w:csb0="00000001" w:csb1="00000000"/>
  </w:font>
  <w:font w:name="Roboto Slab">
    <w:altName w:val="Times New Roman"/>
    <w:panose1 w:val="00000000000000000000"/>
    <w:charset w:val="00"/>
    <w:family w:val="roman"/>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7" w:usb1="00000000" w:usb2="00000000" w:usb3="00000000" w:csb0="00000003" w:csb1="00000000"/>
  </w:font>
  <w:font w:name="Open Sans Extrabold">
    <w:altName w:val="Open Sans Extra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60"/>
    <w:rsid w:val="00637169"/>
    <w:rsid w:val="007C3860"/>
    <w:rsid w:val="009149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55AF9-EE3F-4729-950A-9A16FD65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0">
    <w:name w:val="Pa0"/>
    <w:basedOn w:val="Normal"/>
    <w:next w:val="Normal"/>
    <w:uiPriority w:val="99"/>
    <w:rsid w:val="007C3860"/>
    <w:pPr>
      <w:autoSpaceDE w:val="0"/>
      <w:autoSpaceDN w:val="0"/>
      <w:adjustRightInd w:val="0"/>
      <w:spacing w:after="0" w:line="221" w:lineRule="atLeast"/>
    </w:pPr>
    <w:rPr>
      <w:rFonts w:ascii="Open Sans Light" w:hAnsi="Open Sans Light"/>
      <w:sz w:val="24"/>
      <w:szCs w:val="24"/>
    </w:rPr>
  </w:style>
  <w:style w:type="character" w:customStyle="1" w:styleId="A0">
    <w:name w:val="A0"/>
    <w:uiPriority w:val="99"/>
    <w:rsid w:val="007C3860"/>
    <w:rPr>
      <w:rFonts w:cs="Open Sans Light"/>
      <w:color w:val="000000"/>
      <w:sz w:val="20"/>
      <w:szCs w:val="20"/>
    </w:rPr>
  </w:style>
  <w:style w:type="paragraph" w:customStyle="1" w:styleId="Pa6">
    <w:name w:val="Pa6"/>
    <w:basedOn w:val="Normal"/>
    <w:next w:val="Normal"/>
    <w:uiPriority w:val="99"/>
    <w:rsid w:val="007C3860"/>
    <w:pPr>
      <w:autoSpaceDE w:val="0"/>
      <w:autoSpaceDN w:val="0"/>
      <w:adjustRightInd w:val="0"/>
      <w:spacing w:after="0" w:line="221" w:lineRule="atLeast"/>
    </w:pPr>
    <w:rPr>
      <w:rFonts w:ascii="Open Sans Light" w:hAnsi="Open Sans Light"/>
      <w:sz w:val="24"/>
      <w:szCs w:val="24"/>
    </w:rPr>
  </w:style>
  <w:style w:type="paragraph" w:customStyle="1" w:styleId="Pa5">
    <w:name w:val="Pa5"/>
    <w:basedOn w:val="Normal"/>
    <w:next w:val="Normal"/>
    <w:uiPriority w:val="99"/>
    <w:rsid w:val="007C3860"/>
    <w:pPr>
      <w:autoSpaceDE w:val="0"/>
      <w:autoSpaceDN w:val="0"/>
      <w:adjustRightInd w:val="0"/>
      <w:spacing w:after="0" w:line="361" w:lineRule="atLeast"/>
    </w:pPr>
    <w:rPr>
      <w:rFonts w:ascii="Open Sans Light" w:hAnsi="Open Sans Light"/>
      <w:sz w:val="24"/>
      <w:szCs w:val="24"/>
    </w:rPr>
  </w:style>
  <w:style w:type="character" w:customStyle="1" w:styleId="A10">
    <w:name w:val="A10"/>
    <w:uiPriority w:val="99"/>
    <w:rsid w:val="007C3860"/>
    <w:rPr>
      <w:rFonts w:ascii="Roboto Slab" w:hAnsi="Roboto Slab" w:cs="Roboto Slab"/>
      <w:color w:val="000000"/>
      <w:sz w:val="80"/>
      <w:szCs w:val="80"/>
    </w:rPr>
  </w:style>
  <w:style w:type="paragraph" w:customStyle="1" w:styleId="Pa4">
    <w:name w:val="Pa4"/>
    <w:basedOn w:val="Normal"/>
    <w:next w:val="Normal"/>
    <w:uiPriority w:val="99"/>
    <w:rsid w:val="007C3860"/>
    <w:pPr>
      <w:autoSpaceDE w:val="0"/>
      <w:autoSpaceDN w:val="0"/>
      <w:adjustRightInd w:val="0"/>
      <w:spacing w:after="0" w:line="361" w:lineRule="atLeast"/>
    </w:pPr>
    <w:rPr>
      <w:rFonts w:ascii="Open Sans Light" w:hAnsi="Open Sans Light"/>
      <w:sz w:val="24"/>
      <w:szCs w:val="24"/>
    </w:rPr>
  </w:style>
  <w:style w:type="character" w:customStyle="1" w:styleId="A4">
    <w:name w:val="A4"/>
    <w:uiPriority w:val="99"/>
    <w:rsid w:val="007C3860"/>
    <w:rPr>
      <w:rFonts w:ascii="Roboto Slab" w:hAnsi="Roboto Slab" w:cs="Roboto Slab"/>
      <w:b/>
      <w:bCs/>
      <w:color w:val="000000"/>
      <w:sz w:val="28"/>
      <w:szCs w:val="28"/>
    </w:rPr>
  </w:style>
  <w:style w:type="paragraph" w:customStyle="1" w:styleId="Pa1">
    <w:name w:val="Pa1"/>
    <w:basedOn w:val="Normal"/>
    <w:next w:val="Normal"/>
    <w:uiPriority w:val="99"/>
    <w:rsid w:val="007C3860"/>
    <w:pPr>
      <w:autoSpaceDE w:val="0"/>
      <w:autoSpaceDN w:val="0"/>
      <w:adjustRightInd w:val="0"/>
      <w:spacing w:after="0" w:line="241" w:lineRule="atLeast"/>
    </w:pPr>
    <w:rPr>
      <w:rFonts w:ascii="Open Sans Light" w:hAnsi="Open Sans Light"/>
      <w:sz w:val="24"/>
      <w:szCs w:val="24"/>
    </w:rPr>
  </w:style>
  <w:style w:type="paragraph" w:customStyle="1" w:styleId="Pa3">
    <w:name w:val="Pa3"/>
    <w:basedOn w:val="Normal"/>
    <w:next w:val="Normal"/>
    <w:uiPriority w:val="99"/>
    <w:rsid w:val="007C3860"/>
    <w:pPr>
      <w:autoSpaceDE w:val="0"/>
      <w:autoSpaceDN w:val="0"/>
      <w:adjustRightInd w:val="0"/>
      <w:spacing w:after="0" w:line="241" w:lineRule="atLeast"/>
    </w:pPr>
    <w:rPr>
      <w:rFonts w:ascii="Open Sans Light" w:hAnsi="Open Sans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dc:creator>
  <cp:keywords/>
  <dc:description/>
  <cp:lastModifiedBy>Slavica</cp:lastModifiedBy>
  <cp:revision>2</cp:revision>
  <dcterms:created xsi:type="dcterms:W3CDTF">2017-07-06T06:24:00Z</dcterms:created>
  <dcterms:modified xsi:type="dcterms:W3CDTF">2017-07-06T06:41:00Z</dcterms:modified>
</cp:coreProperties>
</file>