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Na temelju članka  181.Statuta  Osnovne  škole </w:t>
      </w:r>
      <w:proofErr w:type="spellStart"/>
      <w:r>
        <w:rPr>
          <w:color w:val="008080"/>
        </w:rPr>
        <w:t>Pujanki</w:t>
      </w:r>
      <w:proofErr w:type="spellEnd"/>
      <w:r>
        <w:rPr>
          <w:color w:val="008080"/>
        </w:rPr>
        <w:t xml:space="preserve">  Split, Školski odbor (u daljem tekstu: Škola) na sjednici održanoj </w:t>
      </w:r>
      <w:r w:rsidR="00140268">
        <w:rPr>
          <w:color w:val="008080"/>
        </w:rPr>
        <w:t>27.3.2017.</w:t>
      </w:r>
      <w:r>
        <w:rPr>
          <w:color w:val="008080"/>
        </w:rPr>
        <w:t xml:space="preserve">godine donio je 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pStyle w:val="Naslov1"/>
        <w:rPr>
          <w:color w:val="008080"/>
          <w:sz w:val="28"/>
        </w:rPr>
      </w:pPr>
      <w:r>
        <w:rPr>
          <w:color w:val="008080"/>
          <w:sz w:val="28"/>
        </w:rPr>
        <w:t>P O S L O V N I K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o radu Školskog odbora</w:t>
      </w:r>
    </w:p>
    <w:p w:rsidR="003A783A" w:rsidRDefault="003A783A" w:rsidP="003A783A">
      <w:pPr>
        <w:jc w:val="center"/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</w:p>
    <w:p w:rsidR="003A783A" w:rsidRDefault="003A783A" w:rsidP="003A783A">
      <w:pPr>
        <w:pStyle w:val="Naslov2"/>
        <w:rPr>
          <w:color w:val="008080"/>
        </w:rPr>
      </w:pPr>
      <w:r>
        <w:rPr>
          <w:color w:val="008080"/>
        </w:rPr>
        <w:t>I.OPĆE ODREDBE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Poslovnikom o radu školskog odbora uređuje se: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-pripremanje sjednica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-sazivanje sjednica, dostavljanje poziva i radnih materijala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-vođenje sjednica i način odlučivanja članova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 xml:space="preserve">-položaj, prava i obveze članova i drugih osoba 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-izvješćivanje radnika i učenika Škole te osnivača o radu Školskog odbora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-rješavanje drugih pitanja značajnih za rad i odlučivanje na sjednicama Školskog odbora.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Odredbe Poslovnika o radu  Školskog odbora (u daljem tekstu: Poslovnik) primjenjuju se na članove te na druge osobe koje su nazočne na sjednicama i sudjeluju u radu Školskog odbora.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 pravilnoj primjeni odredaba ovoga poslovnika brine se predsjednik Školskog odbora ili drugi član koji predsjedava sjednici.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pStyle w:val="Naslov2"/>
        <w:rPr>
          <w:color w:val="008080"/>
        </w:rPr>
      </w:pPr>
      <w:r>
        <w:rPr>
          <w:color w:val="008080"/>
        </w:rPr>
        <w:t xml:space="preserve">II.SJEDNICE Školskog odbora </w:t>
      </w:r>
    </w:p>
    <w:p w:rsidR="003A783A" w:rsidRDefault="003A783A" w:rsidP="003A783A">
      <w:pPr>
        <w:rPr>
          <w:color w:val="008080"/>
        </w:rPr>
      </w:pPr>
    </w:p>
    <w:p w:rsidR="003A783A" w:rsidRDefault="003A783A" w:rsidP="003A783A">
      <w:pPr>
        <w:rPr>
          <w:b/>
          <w:color w:val="008080"/>
        </w:rPr>
      </w:pPr>
      <w:r>
        <w:rPr>
          <w:color w:val="008080"/>
        </w:rPr>
        <w:t xml:space="preserve">    </w:t>
      </w:r>
      <w:r>
        <w:rPr>
          <w:b/>
          <w:color w:val="008080"/>
        </w:rPr>
        <w:t>1.Sazivanje i pripremanje sjednica</w:t>
      </w:r>
    </w:p>
    <w:p w:rsidR="003A783A" w:rsidRDefault="003A783A" w:rsidP="003A783A">
      <w:pPr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4.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Školski odbor radi na sjednicama.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Predstavnici sredstava javnog priopćavanja mogu biti nazočni na sjednicama Školskog odbora ako su pozvani na sjednicu ili na vlastiti zahtjev, a uz odobrenje predsjednika  Školskog odbora.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Jedan primjerak poziva kojim se saziva sjednica stavlja se na oglasnu ploču Škole.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se na sjednicama Školskog odbora raspravlja o pitanjima ili podacima koji predstavljaju poslovnu ili drugu tajnu prema zakonu ili općem aktu Škole, sjednice se održavaju samo uz nazočnost članova tijela.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Sjednice Školskog odbora održavaju se prema potrebi.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Sjednice Školskog odbora održavaju se u sjedištu Škole.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Sjednice se moraju pripremiti tako da se rad na sjednici odvija učinkovito i ekonomično, a odluke donose pravodobno i u skladu s propisima i općim aktima Škole.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Materijale na sjednici obrazlaže osoba koja je materijal pripremila ili na koju se materijal odnosi.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Prijedlog dnevnog reda sjednice sastavlja predsjednik Školskog odbora.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Kod predlaganja dnevnog reda predsjednik je dužan voditi računa: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-da se u dnevni red uvrste predmeti o kojima je tijelo ovlašteno raspravljati i odlučivati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 xml:space="preserve">-da dnevni red ne bude </w:t>
      </w:r>
      <w:proofErr w:type="spellStart"/>
      <w:r>
        <w:rPr>
          <w:color w:val="008080"/>
        </w:rPr>
        <w:t>preopsežan</w:t>
      </w:r>
      <w:proofErr w:type="spellEnd"/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Sjednicu saziva predsjednik Školskog odbora.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Prijedlog za sazivanje sjednice može dati svaki član tijela.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Predsjednik je obvezan sazvati sjednicu ako to traži 1/3 članova tijela ili ravnatelj.</w:t>
      </w:r>
    </w:p>
    <w:p w:rsidR="003A783A" w:rsidRDefault="003A783A" w:rsidP="003A783A">
      <w:pPr>
        <w:jc w:val="both"/>
        <w:rPr>
          <w:color w:val="008080"/>
        </w:rPr>
      </w:pPr>
      <w:r w:rsidRPr="00BE1CC1">
        <w:rPr>
          <w:color w:val="008080"/>
          <w:u w:val="single"/>
        </w:rPr>
        <w:t>Za slučaj žurnosti može se sazvati i održati elektronska sjednica</w:t>
      </w:r>
      <w:r>
        <w:rPr>
          <w:color w:val="008080"/>
        </w:rPr>
        <w:t>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Poziv na sjednicu dostavlja se:</w:t>
      </w:r>
    </w:p>
    <w:p w:rsidR="003A783A" w:rsidRDefault="003A783A" w:rsidP="003A783A">
      <w:pPr>
        <w:ind w:left="360"/>
        <w:jc w:val="both"/>
        <w:rPr>
          <w:color w:val="008080"/>
        </w:rPr>
      </w:pPr>
      <w:r>
        <w:rPr>
          <w:color w:val="008080"/>
        </w:rPr>
        <w:t>-članovima</w:t>
      </w:r>
    </w:p>
    <w:p w:rsidR="003A783A" w:rsidRDefault="003A783A" w:rsidP="003A783A">
      <w:pPr>
        <w:ind w:firstLine="360"/>
        <w:jc w:val="both"/>
        <w:rPr>
          <w:color w:val="008080"/>
        </w:rPr>
      </w:pPr>
      <w:r>
        <w:rPr>
          <w:color w:val="008080"/>
        </w:rPr>
        <w:t>-izvjestiteljima o pojedinim predmetima dnevnoga reda</w:t>
      </w:r>
    </w:p>
    <w:p w:rsidR="003A783A" w:rsidRDefault="003A783A" w:rsidP="003A783A">
      <w:pPr>
        <w:ind w:firstLine="360"/>
        <w:jc w:val="both"/>
        <w:rPr>
          <w:color w:val="008080"/>
        </w:rPr>
      </w:pPr>
      <w:r>
        <w:rPr>
          <w:color w:val="008080"/>
        </w:rPr>
        <w:t>-drugim osobama koje se u svezi s dnevnim redom pozivaju na sjednicu.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Poziv za sjednicu Školskog odbora može biti  pisani poslan poštom ili elektroničkim putem,a za slučaj hitnosti i usmeni odnosno upućen telefonskim putem.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14.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Pisani poziv za sjednicu obvezno sadrži: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-ime i prezime osobe koja se poziva na sjednicu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-prijedlog dnevnog reda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-naznaku o izvjestiteljima pojedinih predmeta iz predloženog dnevnog reda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-mjesto i vrijeme održavanja sjednice</w:t>
      </w:r>
    </w:p>
    <w:p w:rsidR="003A783A" w:rsidRDefault="003A783A" w:rsidP="003A783A">
      <w:pPr>
        <w:tabs>
          <w:tab w:val="left" w:pos="720"/>
        </w:tabs>
        <w:jc w:val="both"/>
        <w:rPr>
          <w:color w:val="008080"/>
        </w:rPr>
      </w:pPr>
      <w:r>
        <w:rPr>
          <w:color w:val="008080"/>
        </w:rPr>
        <w:t>-potpis predsjednika.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2.Tijek sjednice</w:t>
      </w:r>
    </w:p>
    <w:p w:rsidR="003A783A" w:rsidRDefault="003A783A" w:rsidP="003A783A">
      <w:pPr>
        <w:jc w:val="both"/>
        <w:rPr>
          <w:b/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Sjednici predsjed</w:t>
      </w:r>
      <w:r w:rsidR="00FC462C">
        <w:rPr>
          <w:color w:val="008080"/>
        </w:rPr>
        <w:t>ava predsjednik Školskog odbora</w:t>
      </w:r>
      <w:r>
        <w:rPr>
          <w:color w:val="008080"/>
        </w:rPr>
        <w:t xml:space="preserve"> u slučaju njegove spriječenosti zamjenik predsjednika (u daljem tekstu: predsjedatelj).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Pravo odlučivanja na sjednici imaju samo članovi tijela.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Ostali nazočni na sjednici imaju pravo sudjelovati u raspravi uz prethodnu suglasnost predsjedatelja, ali bez prava odlučivanja.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Prije početka sjednice predsjedatelj provjerava je li sjednici nazočna potrebna većina članova tijela.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Predsjedatelj utvrđuje koji su od članova svoj izostanak opravdali.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je na sjednici nazočan dostatan broj članova u skladu sa stavkom 1. ovoga članka, predsjedatelj to potvrđuje i započinje sjednicu.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 xml:space="preserve">Nakon započinjanja sjednice predsjedatelj poziva članove da iznesu primjedbe na pročitani zapisnik s prethodne sjednice. Članovi odlučuju o iznesenim primjedbama, a nakon toga glasuju o prihvaćanju zapisnika s prethodne sjednice. 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 Članovi  Školskog odbora  daju primjedbe usmeno k</w:t>
      </w:r>
      <w:r w:rsidR="00FC462C">
        <w:rPr>
          <w:color w:val="008080"/>
        </w:rPr>
        <w:t>od verifikacije zapisnika s pret</w:t>
      </w:r>
      <w:r>
        <w:rPr>
          <w:color w:val="008080"/>
        </w:rPr>
        <w:t>hodne sjednice 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19.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Dnevni red sjednice utvrđuju članovi tijela na temelju prijedloga dnevnog reda, koji je naznačen u pozivu za sjednicu.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Predsjedatelj sjednice proglašava utvrđeni dnevni red.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Utvrđeni dnevni red ne može se tijekom sjednice mijenjati.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Nakon utvrđenog dnevnog reda prelazi se na raspravu i odlučivanje o predmetima dnevnog reda, redoslijedom koji je utvrđen u dnevnom redu.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 sjednici nitko ne može govoriti dok ne dobije riječ od predsjedatelja sjednice.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Predsjedavatelj daje riječ prijavljenima za raspravu prema redoslijedu kojim su se prijavili.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Izvan reda prijavljivanja predsjedatelj će dati riječ izvjestitelju o određenoj točki dnevnog reda ako on to zatraži ili ako je to potrebno zbog dopunskog objašnjenja pojedinog predmeta.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Osoba koja sudjeluje u raspravi, može o istom predmetu govoriti više puta, ali samo uz dopuštenje predsjedavatelja.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Na prijedlog predsjedavatelja ili člana Školskog odbora može odlučiti da se uskrati riječ sudioniku u raspravi koji je već govorio o istom predmetu.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Pravo na ponovno sudjelovanje u raspravi sudionik ima tek nakon što završe s izlaganjem osobe koje su se prvi put prijavile i dobile riječ.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24.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Sudionik u raspravi koji dobije riječ, obvezan je pridržavati se predmeta rasprave prema utvrđenom dnevnom redu.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se sudionik u raspravi u svom izlaganju udalji od predmeta o kojem se raspravlja, predsjedavatelj ga treba upozoriti da se pridržava dnevnog reda.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Ako isti ne postupi prema upozorenju, predsjedavatelj mu treba uskratiti dalje sudjelovanje u raspravi o toj točki dnevnog reda.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Sudionik u raspravi dužan je govoriti kratko i jasno i iznositi prijedloge za rješavanje predmeta o kojima se raspravlja. 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Predsjedavatelj sjednice dužan je skrbiti se da sudionika u raspravi nitko ne smeta za vrijeme njegova izlaganja.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Školski odbor na prijedlog predsjedavatelja ili drugog člana može odlučiti da se rasprava o pojedinom predmetu prekine i da se predmet ponovno prouči ili dopuni, odnosno da se pribave dodatni podatci za iduću sjednicu.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se na sjednici raspravlja o podacima ili ispravama koje predstavljaju poslovnu ili drugu tajnu, predsjedavatelj će upozoriti članove tijela da se ti podaci ili isprave smatraju tajnom i da su ih članovi dužni čuvati kao tajnu.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Rasprava o pojedinoj točki dnevnog reda traje sve dok prijavljeni sudionici u raspravi ne završe svoja izlaganja. 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Kada predsjedavatelj potvrdi da više nema prijavljenih sudionika u raspravi o određenom predmetu, zaključit će raspravu.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both"/>
        <w:rPr>
          <w:b/>
          <w:color w:val="008080"/>
        </w:rPr>
      </w:pPr>
      <w:r>
        <w:rPr>
          <w:color w:val="008080"/>
        </w:rPr>
        <w:t xml:space="preserve">   </w:t>
      </w:r>
      <w:r>
        <w:rPr>
          <w:b/>
          <w:color w:val="008080"/>
        </w:rPr>
        <w:t xml:space="preserve"> 3.Održavanje reda i stegovne mjere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29.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Svakoj osobi koja sudjeluje u radu na sjednici, ukoliko se ne pridržava reda i ne poštuje odredbe ovoga poslovnika, mogu se izreći ove stegovne mjere: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-opomena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-oduzimanje riječi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-udaljavanje sa sjednice.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Opomena se izriče svakoj osobi koja svojim ponašanjem ili izlaganjem na sjednici postupa suprotno odredbama ovoga poslovnika ili remeti rad sjednice.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Opomenu izriče predsjedavatelj sjednice.</w:t>
      </w: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Default="003A783A" w:rsidP="003A783A">
      <w:pPr>
        <w:jc w:val="both"/>
        <w:rPr>
          <w:color w:val="008080"/>
        </w:rPr>
      </w:pPr>
      <w:r>
        <w:rPr>
          <w:color w:val="008080"/>
        </w:rPr>
        <w:t>Mjeru oduzimanja riječi izriče predsjedavatelj sjednice.</w:t>
      </w:r>
    </w:p>
    <w:p w:rsidR="003A783A" w:rsidRDefault="003A783A" w:rsidP="003A783A">
      <w:pPr>
        <w:jc w:val="both"/>
        <w:rPr>
          <w:color w:val="008080"/>
        </w:rPr>
      </w:pPr>
    </w:p>
    <w:p w:rsidR="003A783A" w:rsidRDefault="003A783A" w:rsidP="003A783A">
      <w:pPr>
        <w:jc w:val="center"/>
        <w:rPr>
          <w:b/>
          <w:color w:val="008080"/>
        </w:rPr>
      </w:pPr>
      <w:r>
        <w:rPr>
          <w:b/>
          <w:color w:val="008080"/>
        </w:rPr>
        <w:t>Članak 32.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Mjeru udaljavanja sa sjednice, na prijedlog predsjedavatelja, izriče Školski odbor.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Osoba kojoj je izrečena mjera udaljavanja sa sjednice, dužna je odmah napustiti prostor u kojem se održava sjednica.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Udaljavanje sa sjednice odnosi se samo na sjednicu na kojoj je ova mjera izrečena.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 xml:space="preserve">   4.Odgađanje i prekid sjednice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Sjednica Školskog odbora odgodit će se kada nastupe okolnosti koje onemogućuju održavanje sjednice u zakazano vrijeme.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Sjednica će se odgoditi i kada se prije započinjanja sjednice utvrdi da na sjednici nije nazočan potreban broj članova tijela.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Sjednicu  odgađa predsjedavatelj sjednice.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34.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Sjednica se prekida: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-kada se tijekom sjednice broj nazočnih članova smanji ispod broja potrebitog za održavanje sjednice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-kada dođe do težeg remećenja reda na sjednici, a predsjedavatelj nije u mogućnosti održati red primjenom mjera iz članka 29. ovoga poslovnika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-kada o pojedinom predmetu treba pribaviti dodatne podatke ili isprave.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Sjednicu prekida predsjedavatelj sjednice.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Ako pojedini član smatra da nema razloga za prekid sjednice, on može predložiti da se sjednica nastavi.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Odluku o nastavku sjednice donosi Školski odbor.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Kada je sjednica odgođena ili prekinuta, predsjedavatelj izvješćuje nazočne članove o novom vremenu održavanja sjednice, a ostale članove u skladu s člankom 13. stavkom 2. ovoga poslovnika.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 xml:space="preserve">   5.Odlučivanje na sjednici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Nakon završene rasprave o pojedinoj točki dnevnog reda u skladu s člankom 28. ovoga poslovnika Školski odbor pristupa odlučivanju.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 pravovaljano raspravljanje i odlučivanje potrebno je da na sjednici bude nazočna natpolovična većina ukupnog broja članova Školskog odbora.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Prije glasovanja predsjedavatelj oblikuje odluku ili zaključak koji se treba donijeti u svezi s pojedinom točkom dnevnog reda.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Školski odbor odlučuje javnim glasovanjem, osim kada je zakonom ili statutom Škole, odnosno prethodnom odlukom školskog odbora određeno da se o pojedinom predmetu glasuje tajno.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Članovi glasuju javno tako da se dizanjem ruke izjašnjavaju </w:t>
      </w:r>
      <w:r>
        <w:rPr>
          <w:b/>
          <w:i/>
          <w:color w:val="008080"/>
        </w:rPr>
        <w:t xml:space="preserve">za </w:t>
      </w:r>
      <w:r>
        <w:rPr>
          <w:b/>
          <w:color w:val="008080"/>
        </w:rPr>
        <w:t xml:space="preserve">ili </w:t>
      </w:r>
      <w:r>
        <w:rPr>
          <w:b/>
          <w:i/>
          <w:color w:val="008080"/>
        </w:rPr>
        <w:t>protiv</w:t>
      </w:r>
      <w:r>
        <w:rPr>
          <w:i/>
          <w:color w:val="008080"/>
        </w:rPr>
        <w:t xml:space="preserve"> </w:t>
      </w:r>
      <w:r>
        <w:rPr>
          <w:color w:val="008080"/>
        </w:rPr>
        <w:t xml:space="preserve">prijedloga odluke odnosno zaključka. </w:t>
      </w:r>
      <w:r w:rsidRPr="00DF00F5">
        <w:rPr>
          <w:color w:val="008080"/>
          <w:u w:val="single"/>
        </w:rPr>
        <w:t>U slučaju elektronske sjednice izjašnjavanje je elektronsko.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Članovi glasuju tajno tako da na glasačkom listiću zaokruže redni broj ispred osobe ili prijedloga za koji glasuju.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38.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Školski odbor odlučuje  većinom glasova nazočnih članova, osim kada je zakonom ili statutom određeno drukčije.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Rezultate glasovanja utvrđuje predsjedavatelj sjednice.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 temelju rezultata glasovanja predsjedavatelj sjednice objavljuje je li određeni prijedlog usvojen ili odbijen.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39.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Kod odlučiv</w:t>
      </w:r>
      <w:r w:rsidR="00C85F17">
        <w:rPr>
          <w:color w:val="008080"/>
        </w:rPr>
        <w:t>a</w:t>
      </w:r>
      <w:r>
        <w:rPr>
          <w:color w:val="008080"/>
        </w:rPr>
        <w:t>nja o obvezama radnih tijela ili pojedinaca mora biti razvidno tko je izvršitelj, u kojem roku i na koji će način izvijestiti članove tijela o izvršenju obveze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Nakon što je iscrpljen dnevni red i svi predmeti predviđeni dnevnim redom raspravljeni i o njima odlučeno, predsjedavatelj zaključuje sjednicu.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>III.PRAVA I DUŽNOSTI ČLANOVA</w:t>
      </w:r>
    </w:p>
    <w:p w:rsidR="003A783A" w:rsidRDefault="003A783A" w:rsidP="003A783A">
      <w:pPr>
        <w:pStyle w:val="Tijeloteksta"/>
        <w:rPr>
          <w:b/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Školskog odbora ima prava i dužnosti: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-sudjelovati na sjednicama tijela i na njima govoriti i glasovati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-postavljati pitanja predsjedniku i drugim osobama koje sudjeluju u radu na sjednici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-podnositi prijedloge i zahtijevati da se o njima raspravlja i odlučuje na sjednicama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-sudjelovati na sjednicama radnih tijela koje osniva Školski odbor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-prihvatiti  izbor u radna tijela ako je Školski odbor donio takvu odluku</w:t>
      </w:r>
    </w:p>
    <w:p w:rsidR="003A783A" w:rsidRDefault="003A783A" w:rsidP="003A783A">
      <w:pPr>
        <w:pStyle w:val="Tijeloteksta"/>
        <w:ind w:left="360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Školskog odbora ima i druga prava i dužnosti utvrđene odredbama zakona, općih akata Škole i odredbama ovoga poslovnika.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Članu Školskog odbora obvezno se dostavlja: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 xml:space="preserve">-poziv na sjednicu </w:t>
      </w:r>
    </w:p>
    <w:p w:rsidR="003A783A" w:rsidRDefault="003A783A" w:rsidP="003A783A">
      <w:pPr>
        <w:pStyle w:val="Tijeloteksta"/>
        <w:ind w:left="360"/>
        <w:rPr>
          <w:color w:val="008080"/>
        </w:rPr>
      </w:pPr>
      <w:r>
        <w:rPr>
          <w:color w:val="008080"/>
        </w:rPr>
        <w:t>-materijal koji se priprema za sjednicu</w:t>
      </w:r>
    </w:p>
    <w:p w:rsidR="003A783A" w:rsidRDefault="003A783A" w:rsidP="003A783A">
      <w:pPr>
        <w:pStyle w:val="Tijeloteksta"/>
        <w:ind w:left="360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Članovima Školskog odbora moraju biti dostupni svi materijali koji se odnose na raspravu i odlučivanje na sjednici.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Član Školskog odbora može od ravnatelja Škole tražiti obavijesti i na uvid materijale, analize i druge tekstove koji su mu kao članu tijela potrebni.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44.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Školskog odbora dužan je čuvati poslovnu tajnu i druge povjerljive podatke o Školi koje dozna u obavljanju dužnosti člana.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Član koji postupi suprotno stavku 1. ovoga članka, odgovoran je Školi prema općim propisima obveznog prava.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45.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 vrijeme dok obavlja dužnost člana</w:t>
      </w:r>
      <w:r w:rsidR="00C85F17">
        <w:rPr>
          <w:color w:val="008080"/>
        </w:rPr>
        <w:t xml:space="preserve"> </w:t>
      </w:r>
      <w:r>
        <w:rPr>
          <w:color w:val="008080"/>
        </w:rPr>
        <w:t>Školskog odbora član ne smije koris</w:t>
      </w:r>
      <w:r w:rsidR="00C85F17">
        <w:rPr>
          <w:color w:val="008080"/>
        </w:rPr>
        <w:t>t</w:t>
      </w:r>
      <w:r>
        <w:rPr>
          <w:color w:val="008080"/>
        </w:rPr>
        <w:t>iti ni isticati podatke o svom članstvu na način kojim bi ostvario neke interese ili povlastice.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>IV.ZAPISNIK I AKTI SA SJEDNICE</w:t>
      </w:r>
    </w:p>
    <w:p w:rsidR="003A783A" w:rsidRDefault="003A783A" w:rsidP="003A783A">
      <w:pPr>
        <w:pStyle w:val="Tijeloteksta"/>
        <w:rPr>
          <w:b/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 radu sjednice  Školskog odbora vodi se zapisnik.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Zapisnik vodi član tijela kojega na sjednici odredi predsjedavatelj ili radnik Škole kojemu je to radna obveza.</w:t>
      </w: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47.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Zapisnik ima obilježje isprave kojom se potvrđuje rad i oblik rada školskog odbora.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Zapisnik sadrži: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-redni broj, mjesto i vrijeme održavanja sjednice, ime i prezime predsjedavatelja, broj članova nazočnih odnosno nenazočnih na sjednici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-broj i imena članova koji su opravdali svoj izostanak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-imena ostalih osoba nazočnih na sjednici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ab/>
        <w:t xml:space="preserve">-potvrdu </w:t>
      </w:r>
      <w:proofErr w:type="spellStart"/>
      <w:r>
        <w:rPr>
          <w:color w:val="008080"/>
        </w:rPr>
        <w:t>presjedavajućeg</w:t>
      </w:r>
      <w:proofErr w:type="spellEnd"/>
      <w:r>
        <w:rPr>
          <w:color w:val="008080"/>
        </w:rPr>
        <w:t xml:space="preserve"> da je na sjednici nazočan potreban broj članova za        pravovaljano odlučivanje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-predloženi i usvojeni dnevni red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-tijek rada na sjednici i predmete o kojima se raspravljalo te imena osoba koje su sudjelovale u raspravi i sažet prikaz njihova izlaganja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 xml:space="preserve">-rezultate glasovanja o pojedinim prijedlozima odnosno točkama dnevnog reda 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-izdvojeno mišljenje pojedinog člana, ako on zatraži da se to unese u zapisnik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-vrijeme zaključivanja ili prekida sjednice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-oznaku priloga koji su sastavni dio zapisnika</w:t>
      </w:r>
    </w:p>
    <w:p w:rsidR="003A783A" w:rsidRDefault="003A783A" w:rsidP="003A783A">
      <w:pPr>
        <w:pStyle w:val="Tijeloteksta"/>
        <w:tabs>
          <w:tab w:val="left" w:pos="720"/>
        </w:tabs>
        <w:ind w:left="720"/>
        <w:rPr>
          <w:color w:val="008080"/>
        </w:rPr>
      </w:pPr>
      <w:r>
        <w:rPr>
          <w:color w:val="008080"/>
        </w:rPr>
        <w:t>-potpis predsjedavatelja sjednice i zapisničara.</w:t>
      </w:r>
    </w:p>
    <w:p w:rsidR="003A783A" w:rsidRDefault="003A783A" w:rsidP="003A783A">
      <w:pPr>
        <w:pStyle w:val="Tijeloteksta"/>
        <w:ind w:left="360"/>
        <w:rPr>
          <w:color w:val="008080"/>
        </w:rPr>
      </w:pPr>
    </w:p>
    <w:p w:rsidR="003A783A" w:rsidRPr="00D01CCB" w:rsidRDefault="003A783A" w:rsidP="003A783A">
      <w:pPr>
        <w:pStyle w:val="Tijeloteksta"/>
        <w:rPr>
          <w:color w:val="008080"/>
        </w:rPr>
      </w:pPr>
      <w:r w:rsidRPr="00D01CCB">
        <w:rPr>
          <w:color w:val="008080"/>
        </w:rPr>
        <w:t xml:space="preserve">Zapisnik se  vodi u </w:t>
      </w:r>
      <w:r w:rsidRPr="00243481">
        <w:rPr>
          <w:color w:val="008080"/>
          <w:u w:val="single"/>
        </w:rPr>
        <w:t>elektroničkom obliku.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48.</w:t>
      </w:r>
    </w:p>
    <w:p w:rsidR="003A783A" w:rsidRDefault="003A783A" w:rsidP="003A783A">
      <w:pPr>
        <w:pStyle w:val="Tijeloteksta"/>
        <w:jc w:val="center"/>
        <w:rPr>
          <w:color w:val="008080"/>
        </w:rPr>
      </w:pPr>
      <w:r>
        <w:rPr>
          <w:color w:val="008080"/>
        </w:rPr>
        <w:t xml:space="preserve"> Zapisnik  potpisuju predsjedavatelj sjednice na koju se zapisnik odnosi te zapisničar.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49.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 Svaki list (stranica) Zapisnika  mora biti označen rednim brojem.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50.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lastRenderedPageBreak/>
        <w:t>Nije dopušteno zapisnik uništiti ili ga zamijeniti novim.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51.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Oblikovanje odluka i zaključaka u zapisnik vrši predsjedavatelj sjednice. Odluke donesene na sjednici objavljuju se na oglasnoj ploči.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 objavljivanju  Odluka brinu se predsjednik tijela i ravnatelj.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52.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Svakom radniku ili drugoj osobi koja ima pravni interes, mora se na zahtjev omogućiti uvid u zapisnik sa sjednice kolegijalnog tijela.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Postojanje pravnog interesa ocjenjuje predsjednik tijela.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Izvodi, prijepisi i preslike zapisnika mogu se davati ovlaštenim tijelima i osobama izvan Škole samo na njihov pisani zahtjev.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53.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Tekst općeg ili pojedinačnog akta koji je na sjednici donio Školski odbor potpisuje predsjedavatelj te sjednice.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b/>
          <w:color w:val="008080"/>
        </w:rPr>
      </w:pPr>
      <w:r>
        <w:rPr>
          <w:b/>
          <w:color w:val="008080"/>
        </w:rPr>
        <w:t>V.PRIJELAZNE I ZAVRŠNE ODREDBE</w:t>
      </w:r>
    </w:p>
    <w:p w:rsidR="003A783A" w:rsidRDefault="003A783A" w:rsidP="003A783A">
      <w:pPr>
        <w:pStyle w:val="Tijeloteksta"/>
        <w:rPr>
          <w:b/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54.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>Ovaj poslovnik stupa na snagu danom objavljivanja na oglasnoj ploči Škole.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3A783A" w:rsidP="003A783A">
      <w:pPr>
        <w:pStyle w:val="Tijeloteksta"/>
        <w:jc w:val="center"/>
        <w:rPr>
          <w:b/>
          <w:color w:val="008080"/>
        </w:rPr>
      </w:pPr>
      <w:r>
        <w:rPr>
          <w:b/>
          <w:color w:val="008080"/>
        </w:rPr>
        <w:t>Članak 56.</w:t>
      </w:r>
    </w:p>
    <w:p w:rsidR="003A783A" w:rsidRDefault="003A783A" w:rsidP="003A783A">
      <w:pPr>
        <w:pStyle w:val="Tijeloteksta"/>
        <w:rPr>
          <w:color w:val="008080"/>
        </w:rPr>
      </w:pPr>
      <w:r>
        <w:rPr>
          <w:color w:val="008080"/>
        </w:rPr>
        <w:t xml:space="preserve">Stupanjem na snagu ovoga poslovnika prestaje važiti Poslovnik o radu </w:t>
      </w:r>
      <w:r w:rsidR="004709A2">
        <w:rPr>
          <w:color w:val="008080"/>
        </w:rPr>
        <w:t xml:space="preserve"> Školskog odbora </w:t>
      </w:r>
      <w:r w:rsidR="00140268">
        <w:rPr>
          <w:color w:val="008080"/>
        </w:rPr>
        <w:t>iz 2015</w:t>
      </w:r>
      <w:r>
        <w:rPr>
          <w:color w:val="008080"/>
        </w:rPr>
        <w:t>. godine.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140268" w:rsidP="003A783A">
      <w:pPr>
        <w:pStyle w:val="Tijeloteksta"/>
        <w:rPr>
          <w:color w:val="008080"/>
        </w:rPr>
      </w:pPr>
      <w:r>
        <w:rPr>
          <w:color w:val="008080"/>
        </w:rPr>
        <w:t>Klasa:003-05/17</w:t>
      </w:r>
      <w:r w:rsidR="003A783A">
        <w:rPr>
          <w:color w:val="008080"/>
        </w:rPr>
        <w:t>-01/01</w:t>
      </w:r>
    </w:p>
    <w:p w:rsidR="003A783A" w:rsidRDefault="00140268" w:rsidP="003A783A">
      <w:pPr>
        <w:pStyle w:val="Tijeloteksta"/>
        <w:rPr>
          <w:color w:val="008080"/>
        </w:rPr>
      </w:pPr>
      <w:r>
        <w:rPr>
          <w:color w:val="008080"/>
        </w:rPr>
        <w:t>Urbroj:2181-56-17</w:t>
      </w:r>
      <w:r w:rsidR="003A783A">
        <w:rPr>
          <w:color w:val="008080"/>
        </w:rPr>
        <w:t>-</w:t>
      </w:r>
      <w:r w:rsidR="0000108E">
        <w:rPr>
          <w:color w:val="008080"/>
        </w:rPr>
        <w:t>3</w:t>
      </w:r>
    </w:p>
    <w:p w:rsidR="003A783A" w:rsidRDefault="003A783A" w:rsidP="003A783A">
      <w:pPr>
        <w:pStyle w:val="Tijeloteksta"/>
        <w:rPr>
          <w:color w:val="008080"/>
        </w:rPr>
      </w:pPr>
    </w:p>
    <w:p w:rsidR="003A783A" w:rsidRDefault="00140268" w:rsidP="003A783A">
      <w:pPr>
        <w:pStyle w:val="Tijeloteksta"/>
        <w:rPr>
          <w:color w:val="008080"/>
        </w:rPr>
      </w:pPr>
      <w:r>
        <w:rPr>
          <w:color w:val="008080"/>
        </w:rPr>
        <w:t>U Splitu,27.3.2017.</w:t>
      </w:r>
    </w:p>
    <w:p w:rsidR="003A783A" w:rsidRDefault="00270D5A" w:rsidP="003A783A">
      <w:pPr>
        <w:ind w:left="360"/>
        <w:jc w:val="both"/>
      </w:pPr>
      <w:r>
        <w:tab/>
      </w:r>
      <w:bookmarkStart w:id="0" w:name="_GoBack"/>
      <w:bookmarkEnd w:id="0"/>
      <w:r w:rsidR="003A783A">
        <w:t>Predsjednik Školskog odbo</w:t>
      </w:r>
      <w:r w:rsidR="00326D77">
        <w:t>ra :NEVENA VUČEVIĆ______________________</w:t>
      </w:r>
    </w:p>
    <w:p w:rsidR="003A783A" w:rsidRDefault="003A783A" w:rsidP="003A783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83A" w:rsidRDefault="003A783A" w:rsidP="003A783A">
      <w:pPr>
        <w:ind w:left="360"/>
        <w:jc w:val="both"/>
      </w:pPr>
      <w:r>
        <w:t xml:space="preserve">Stupio na snagu: </w:t>
      </w:r>
      <w:r w:rsidR="0000108E">
        <w:t>27.3.2017.</w:t>
      </w:r>
    </w:p>
    <w:p w:rsidR="003A783A" w:rsidRDefault="003A783A" w:rsidP="003A783A">
      <w:pPr>
        <w:ind w:left="360"/>
        <w:jc w:val="both"/>
      </w:pPr>
    </w:p>
    <w:p w:rsidR="003A783A" w:rsidRDefault="003A783A" w:rsidP="003A783A">
      <w:pPr>
        <w:ind w:left="360"/>
        <w:jc w:val="both"/>
      </w:pPr>
      <w:r>
        <w:t>Ravnatelj:________________</w:t>
      </w:r>
    </w:p>
    <w:p w:rsidR="003A783A" w:rsidRDefault="003A783A" w:rsidP="003A783A">
      <w:pPr>
        <w:ind w:left="360"/>
        <w:jc w:val="both"/>
      </w:pPr>
      <w:r>
        <w:tab/>
      </w:r>
      <w:r>
        <w:tab/>
        <w:t>MATE GLAVINOVIĆ</w:t>
      </w:r>
    </w:p>
    <w:p w:rsidR="003A783A" w:rsidRDefault="003A783A" w:rsidP="003A783A">
      <w:pPr>
        <w:ind w:left="360"/>
        <w:jc w:val="both"/>
      </w:pPr>
    </w:p>
    <w:p w:rsidR="003A783A" w:rsidRDefault="003A783A" w:rsidP="003A783A">
      <w:pPr>
        <w:ind w:left="360"/>
        <w:jc w:val="both"/>
      </w:pPr>
    </w:p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/>
    <w:p w:rsidR="003A783A" w:rsidRDefault="003A783A" w:rsidP="003A783A">
      <w:pPr>
        <w:ind w:left="5664"/>
        <w:rPr>
          <w:b/>
        </w:rPr>
      </w:pPr>
    </w:p>
    <w:p w:rsidR="003A783A" w:rsidRDefault="003A783A" w:rsidP="003A783A"/>
    <w:sectPr w:rsidR="003A783A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83A"/>
    <w:rsid w:val="0000108E"/>
    <w:rsid w:val="00140268"/>
    <w:rsid w:val="001727AF"/>
    <w:rsid w:val="00270D5A"/>
    <w:rsid w:val="00326D77"/>
    <w:rsid w:val="003A783A"/>
    <w:rsid w:val="004709A2"/>
    <w:rsid w:val="00561C62"/>
    <w:rsid w:val="005B73F7"/>
    <w:rsid w:val="00775D1E"/>
    <w:rsid w:val="00985973"/>
    <w:rsid w:val="00A6396C"/>
    <w:rsid w:val="00C85F17"/>
    <w:rsid w:val="00F818A4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7480-99B1-488E-83FC-24CE408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D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D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Pujanki</Company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11</cp:revision>
  <cp:lastPrinted>2017-03-27T11:34:00Z</cp:lastPrinted>
  <dcterms:created xsi:type="dcterms:W3CDTF">2015-06-11T07:18:00Z</dcterms:created>
  <dcterms:modified xsi:type="dcterms:W3CDTF">2017-03-27T11:35:00Z</dcterms:modified>
</cp:coreProperties>
</file>